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02E" w:rsidRPr="00AF0C43" w:rsidRDefault="0053102E" w:rsidP="0053102E">
      <w:pPr>
        <w:widowControl w:val="0"/>
        <w:autoSpaceDE w:val="0"/>
        <w:autoSpaceDN w:val="0"/>
        <w:adjustRightInd w:val="0"/>
        <w:rPr>
          <w:rFonts w:cs="Times New Roman"/>
          <w:b/>
          <w:sz w:val="28"/>
        </w:rPr>
      </w:pPr>
      <w:bookmarkStart w:id="0" w:name="OLE_LINK1"/>
      <w:bookmarkStart w:id="1" w:name="OLE_LINK2"/>
      <w:r w:rsidRPr="00AF0C43">
        <w:rPr>
          <w:rFonts w:cs="Times New Roman"/>
          <w:b/>
          <w:sz w:val="28"/>
        </w:rPr>
        <w:t>Reading Panels</w:t>
      </w:r>
      <w:r>
        <w:rPr>
          <w:rFonts w:cs="Times New Roman"/>
          <w:b/>
          <w:sz w:val="28"/>
        </w:rPr>
        <w:t xml:space="preserve"> Weeks 1-8</w:t>
      </w:r>
      <w:r w:rsidRPr="00AF0C43">
        <w:rPr>
          <w:rFonts w:cs="Times New Roman"/>
          <w:b/>
          <w:sz w:val="28"/>
        </w:rPr>
        <w:t xml:space="preserve">: </w:t>
      </w:r>
      <w:r w:rsidR="00FA04AC">
        <w:rPr>
          <w:rFonts w:cs="Times New Roman"/>
          <w:b/>
          <w:sz w:val="28"/>
        </w:rPr>
        <w:t>How reading generates writing</w:t>
      </w:r>
    </w:p>
    <w:p w:rsidR="0053102E" w:rsidRPr="00B843EE" w:rsidRDefault="0053102E" w:rsidP="00B843EE">
      <w:pPr>
        <w:rPr>
          <w:i/>
        </w:rPr>
      </w:pPr>
      <w:r>
        <w:rPr>
          <w:rFonts w:cs="Times New Roman"/>
        </w:rPr>
        <w:t>What is the author saying—the explicit or stated core idea + the implicit or unstated idea or questi</w:t>
      </w:r>
      <w:r w:rsidR="00717834">
        <w:rPr>
          <w:rFonts w:cs="Times New Roman"/>
        </w:rPr>
        <w:t xml:space="preserve">on. </w:t>
      </w:r>
      <w:proofErr w:type="gramStart"/>
      <w:r w:rsidR="00717834">
        <w:rPr>
          <w:rFonts w:cs="Times New Roman"/>
        </w:rPr>
        <w:t>Summary + commentary.</w:t>
      </w:r>
      <w:proofErr w:type="gramEnd"/>
      <w:r w:rsidR="00717834">
        <w:rPr>
          <w:rFonts w:cs="Times New Roman"/>
        </w:rPr>
        <w:t xml:space="preserve"> K</w:t>
      </w:r>
      <w:r>
        <w:rPr>
          <w:rFonts w:cs="Times New Roman"/>
        </w:rPr>
        <w:t xml:space="preserve">ey words, quotes, </w:t>
      </w:r>
      <w:proofErr w:type="gramStart"/>
      <w:r>
        <w:rPr>
          <w:rFonts w:cs="Times New Roman"/>
        </w:rPr>
        <w:t>pg</w:t>
      </w:r>
      <w:proofErr w:type="gramEnd"/>
      <w:r>
        <w:rPr>
          <w:rFonts w:cs="Times New Roman"/>
        </w:rPr>
        <w:t xml:space="preserve">#. Upload </w:t>
      </w:r>
      <w:r w:rsidR="00A009BE">
        <w:rPr>
          <w:rFonts w:cs="Times New Roman"/>
        </w:rPr>
        <w:t>PowerPoint</w:t>
      </w:r>
      <w:r>
        <w:rPr>
          <w:rFonts w:cs="Times New Roman"/>
        </w:rPr>
        <w:t xml:space="preserve"> to the class </w:t>
      </w:r>
      <w:proofErr w:type="spellStart"/>
      <w:r>
        <w:rPr>
          <w:rFonts w:cs="Times New Roman"/>
        </w:rPr>
        <w:t>Gdrive</w:t>
      </w:r>
      <w:proofErr w:type="spellEnd"/>
      <w:r>
        <w:rPr>
          <w:rFonts w:cs="Times New Roman"/>
        </w:rPr>
        <w:t>.</w:t>
      </w:r>
    </w:p>
    <w:p w:rsidR="00B843EE" w:rsidRPr="008569C7" w:rsidRDefault="00B843EE" w:rsidP="00B843EE">
      <w:pPr>
        <w:rPr>
          <w:i/>
        </w:rPr>
      </w:pPr>
      <w:r>
        <w:t>Note: individual</w:t>
      </w:r>
      <w:r w:rsidR="00776A81">
        <w:t>s</w:t>
      </w:r>
      <w:r>
        <w:t xml:space="preserve"> or pairs may present.</w:t>
      </w:r>
    </w:p>
    <w:p w:rsidR="0053102E" w:rsidRDefault="0053102E" w:rsidP="0053102E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53102E" w:rsidRDefault="0053102E" w:rsidP="0053102E">
      <w:pPr>
        <w:pStyle w:val="BodyText"/>
        <w:ind w:right="-720"/>
        <w:rPr>
          <w:i/>
          <w:sz w:val="24"/>
        </w:rPr>
      </w:pPr>
      <w:r w:rsidRPr="00A009BE">
        <w:rPr>
          <w:sz w:val="24"/>
        </w:rPr>
        <w:t>Introduction to James Baldwin and</w:t>
      </w:r>
      <w:r>
        <w:rPr>
          <w:i/>
          <w:sz w:val="24"/>
        </w:rPr>
        <w:t xml:space="preserve"> The Fire Next Time</w:t>
      </w:r>
      <w:r w:rsidR="00A009BE">
        <w:rPr>
          <w:i/>
          <w:sz w:val="24"/>
        </w:rPr>
        <w:t xml:space="preserve">, </w:t>
      </w:r>
      <w:r w:rsidR="00A009BE" w:rsidRPr="00A009BE">
        <w:rPr>
          <w:sz w:val="24"/>
        </w:rPr>
        <w:t>Feb 2nd</w:t>
      </w:r>
      <w:r w:rsidR="00A009BE">
        <w:rPr>
          <w:i/>
          <w:sz w:val="24"/>
        </w:rPr>
        <w:tab/>
      </w:r>
      <w:r w:rsidR="00A009BE">
        <w:rPr>
          <w:i/>
          <w:sz w:val="24"/>
        </w:rPr>
        <w:tab/>
      </w:r>
      <w:r w:rsidR="00A009BE">
        <w:rPr>
          <w:sz w:val="24"/>
        </w:rPr>
        <w:tab/>
        <w:t xml:space="preserve"> </w:t>
      </w:r>
      <w:r w:rsidRPr="00A009BE">
        <w:rPr>
          <w:sz w:val="24"/>
        </w:rPr>
        <w:t xml:space="preserve"> [instructor demo]</w:t>
      </w:r>
    </w:p>
    <w:p w:rsidR="0053102E" w:rsidRDefault="0053102E" w:rsidP="0053102E">
      <w:pPr>
        <w:rPr>
          <w:vertAlign w:val="superscript"/>
        </w:rPr>
      </w:pPr>
    </w:p>
    <w:p w:rsidR="0053102E" w:rsidRPr="00B83A43" w:rsidRDefault="001F352E" w:rsidP="0053102E">
      <w:pPr>
        <w:widowControl w:val="0"/>
        <w:autoSpaceDE w:val="0"/>
        <w:autoSpaceDN w:val="0"/>
        <w:adjustRightInd w:val="0"/>
      </w:pPr>
      <w:r w:rsidRPr="001F352E">
        <w:t>James Baldwin,</w:t>
      </w:r>
      <w:r>
        <w:rPr>
          <w:i/>
        </w:rPr>
        <w:t xml:space="preserve"> The Fire Next Time</w:t>
      </w:r>
      <w:r w:rsidR="00717834">
        <w:t xml:space="preserve"> (11-29</w:t>
      </w:r>
      <w:r w:rsidR="00B843EE">
        <w:t xml:space="preserve">), </w:t>
      </w:r>
      <w:r w:rsidR="00A009BE">
        <w:t>Thurs, Feb 16</w:t>
      </w:r>
      <w:r w:rsidR="002D375B" w:rsidRPr="002D375B">
        <w:rPr>
          <w:vertAlign w:val="superscript"/>
        </w:rPr>
        <w:t>th</w:t>
      </w:r>
      <w:r w:rsidR="002D375B">
        <w:t xml:space="preserve"> </w:t>
      </w:r>
      <w:r w:rsidR="00FB2493">
        <w:t xml:space="preserve"> </w:t>
      </w:r>
      <w:r w:rsidR="0053102E">
        <w:t xml:space="preserve">  </w:t>
      </w:r>
    </w:p>
    <w:tbl>
      <w:tblPr>
        <w:tblStyle w:val="TableGrid"/>
        <w:tblW w:w="0" w:type="auto"/>
        <w:tblLook w:val="00BF"/>
      </w:tblPr>
      <w:tblGrid>
        <w:gridCol w:w="4968"/>
        <w:gridCol w:w="4968"/>
      </w:tblGrid>
      <w:tr w:rsidR="0053102E">
        <w:tc>
          <w:tcPr>
            <w:tcW w:w="4968" w:type="dxa"/>
          </w:tcPr>
          <w:p w:rsidR="0053102E" w:rsidRDefault="0053102E" w:rsidP="0053102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53102E" w:rsidRDefault="0053102E" w:rsidP="0053102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968" w:type="dxa"/>
          </w:tcPr>
          <w:p w:rsidR="0053102E" w:rsidRDefault="0053102E" w:rsidP="0053102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</w:tbl>
    <w:p w:rsidR="0053102E" w:rsidRPr="00B83A43" w:rsidRDefault="0053102E" w:rsidP="0053102E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53102E" w:rsidRPr="0071758E" w:rsidRDefault="001F352E" w:rsidP="0071758E">
      <w:pPr>
        <w:widowControl w:val="0"/>
        <w:autoSpaceDE w:val="0"/>
        <w:autoSpaceDN w:val="0"/>
        <w:adjustRightInd w:val="0"/>
      </w:pPr>
      <w:r>
        <w:t xml:space="preserve">James Baldwin, </w:t>
      </w:r>
      <w:r>
        <w:rPr>
          <w:i/>
        </w:rPr>
        <w:t xml:space="preserve">FNT </w:t>
      </w:r>
      <w:r w:rsidR="0071758E">
        <w:t>(</w:t>
      </w:r>
      <w:r w:rsidR="00717834">
        <w:t>29-37</w:t>
      </w:r>
      <w:r w:rsidR="00B843EE">
        <w:t xml:space="preserve">), </w:t>
      </w:r>
      <w:r w:rsidR="00A009BE">
        <w:t>Thurs, Feb 16</w:t>
      </w:r>
      <w:r w:rsidR="002D375B" w:rsidRPr="002D375B">
        <w:rPr>
          <w:vertAlign w:val="superscript"/>
        </w:rPr>
        <w:t>th</w:t>
      </w:r>
    </w:p>
    <w:tbl>
      <w:tblPr>
        <w:tblStyle w:val="TableGrid"/>
        <w:tblW w:w="0" w:type="auto"/>
        <w:tblLook w:val="00BF"/>
      </w:tblPr>
      <w:tblGrid>
        <w:gridCol w:w="4968"/>
        <w:gridCol w:w="4968"/>
      </w:tblGrid>
      <w:tr w:rsidR="0053102E">
        <w:tc>
          <w:tcPr>
            <w:tcW w:w="4968" w:type="dxa"/>
          </w:tcPr>
          <w:p w:rsidR="0053102E" w:rsidRDefault="0053102E" w:rsidP="0053102E">
            <w:pPr>
              <w:rPr>
                <w:rFonts w:cs="Times New Roman"/>
              </w:rPr>
            </w:pPr>
          </w:p>
          <w:p w:rsidR="0053102E" w:rsidRDefault="0053102E" w:rsidP="0053102E">
            <w:pPr>
              <w:rPr>
                <w:rFonts w:cs="Times New Roman"/>
              </w:rPr>
            </w:pPr>
          </w:p>
        </w:tc>
        <w:tc>
          <w:tcPr>
            <w:tcW w:w="4968" w:type="dxa"/>
          </w:tcPr>
          <w:p w:rsidR="0053102E" w:rsidRDefault="0053102E" w:rsidP="0053102E">
            <w:pPr>
              <w:rPr>
                <w:rFonts w:cs="Times New Roman"/>
              </w:rPr>
            </w:pPr>
          </w:p>
        </w:tc>
      </w:tr>
    </w:tbl>
    <w:p w:rsidR="0053102E" w:rsidRDefault="0053102E" w:rsidP="0053102E">
      <w:pPr>
        <w:rPr>
          <w:rFonts w:cs="Times New Roman"/>
        </w:rPr>
      </w:pPr>
    </w:p>
    <w:p w:rsidR="0053102E" w:rsidRDefault="001F352E" w:rsidP="0071758E">
      <w:pPr>
        <w:widowControl w:val="0"/>
        <w:autoSpaceDE w:val="0"/>
        <w:autoSpaceDN w:val="0"/>
        <w:adjustRightInd w:val="0"/>
      </w:pPr>
      <w:r>
        <w:t xml:space="preserve">James Baldwin, </w:t>
      </w:r>
      <w:r>
        <w:rPr>
          <w:i/>
        </w:rPr>
        <w:t xml:space="preserve">FNT </w:t>
      </w:r>
      <w:r w:rsidR="0071758E">
        <w:t>(</w:t>
      </w:r>
      <w:r w:rsidR="00717834">
        <w:t>37-57</w:t>
      </w:r>
      <w:r w:rsidR="00B843EE">
        <w:t xml:space="preserve">), </w:t>
      </w:r>
      <w:r w:rsidR="002D375B">
        <w:t>Thurs</w:t>
      </w:r>
      <w:r w:rsidR="00A009BE">
        <w:t>, Feb 16</w:t>
      </w:r>
      <w:r w:rsidR="002D375B" w:rsidRPr="002D375B">
        <w:rPr>
          <w:vertAlign w:val="superscript"/>
        </w:rPr>
        <w:t>th</w:t>
      </w:r>
    </w:p>
    <w:tbl>
      <w:tblPr>
        <w:tblStyle w:val="TableGrid"/>
        <w:tblW w:w="0" w:type="auto"/>
        <w:tblLook w:val="00BF"/>
      </w:tblPr>
      <w:tblGrid>
        <w:gridCol w:w="4968"/>
        <w:gridCol w:w="4968"/>
      </w:tblGrid>
      <w:tr w:rsidR="0053102E">
        <w:tc>
          <w:tcPr>
            <w:tcW w:w="4968" w:type="dxa"/>
          </w:tcPr>
          <w:p w:rsidR="0053102E" w:rsidRDefault="0053102E" w:rsidP="0053102E"/>
          <w:p w:rsidR="0053102E" w:rsidRDefault="0053102E" w:rsidP="0053102E"/>
        </w:tc>
        <w:tc>
          <w:tcPr>
            <w:tcW w:w="4968" w:type="dxa"/>
          </w:tcPr>
          <w:p w:rsidR="0053102E" w:rsidRDefault="0053102E" w:rsidP="0053102E"/>
        </w:tc>
      </w:tr>
    </w:tbl>
    <w:p w:rsidR="0053102E" w:rsidRDefault="0053102E" w:rsidP="0053102E"/>
    <w:p w:rsidR="0053102E" w:rsidRDefault="001F352E" w:rsidP="0071758E">
      <w:pPr>
        <w:widowControl w:val="0"/>
        <w:autoSpaceDE w:val="0"/>
        <w:autoSpaceDN w:val="0"/>
        <w:adjustRightInd w:val="0"/>
      </w:pPr>
      <w:r>
        <w:t xml:space="preserve">James Baldwin, </w:t>
      </w:r>
      <w:r>
        <w:rPr>
          <w:i/>
        </w:rPr>
        <w:t xml:space="preserve">FNT </w:t>
      </w:r>
      <w:r w:rsidR="0071758E">
        <w:t>(</w:t>
      </w:r>
      <w:r w:rsidR="00717834">
        <w:t>57-78</w:t>
      </w:r>
      <w:r w:rsidR="00B843EE">
        <w:t xml:space="preserve">), </w:t>
      </w:r>
      <w:r w:rsidR="00A47C16">
        <w:t>Thurs, Feb 23</w:t>
      </w:r>
      <w:r w:rsidR="00A47C16">
        <w:rPr>
          <w:vertAlign w:val="superscript"/>
        </w:rPr>
        <w:t>rd</w:t>
      </w:r>
      <w:r w:rsidR="002D375B">
        <w:t xml:space="preserve"> </w:t>
      </w:r>
      <w:r w:rsidR="00FB2493">
        <w:t xml:space="preserve"> </w:t>
      </w:r>
      <w:r w:rsidR="0071758E">
        <w:t xml:space="preserve">  </w:t>
      </w:r>
    </w:p>
    <w:tbl>
      <w:tblPr>
        <w:tblStyle w:val="TableGrid"/>
        <w:tblW w:w="0" w:type="auto"/>
        <w:tblLook w:val="00BF"/>
      </w:tblPr>
      <w:tblGrid>
        <w:gridCol w:w="4968"/>
        <w:gridCol w:w="4968"/>
      </w:tblGrid>
      <w:tr w:rsidR="0053102E">
        <w:tc>
          <w:tcPr>
            <w:tcW w:w="4968" w:type="dxa"/>
          </w:tcPr>
          <w:p w:rsidR="0053102E" w:rsidRDefault="0053102E" w:rsidP="0053102E"/>
          <w:p w:rsidR="0053102E" w:rsidRDefault="0053102E" w:rsidP="0053102E"/>
        </w:tc>
        <w:tc>
          <w:tcPr>
            <w:tcW w:w="4968" w:type="dxa"/>
          </w:tcPr>
          <w:p w:rsidR="0053102E" w:rsidRDefault="0053102E" w:rsidP="0053102E"/>
        </w:tc>
      </w:tr>
    </w:tbl>
    <w:p w:rsidR="0053102E" w:rsidRDefault="0053102E" w:rsidP="0053102E"/>
    <w:p w:rsidR="0053102E" w:rsidRDefault="001F352E" w:rsidP="0071758E">
      <w:pPr>
        <w:widowControl w:val="0"/>
        <w:autoSpaceDE w:val="0"/>
        <w:autoSpaceDN w:val="0"/>
        <w:adjustRightInd w:val="0"/>
      </w:pPr>
      <w:r>
        <w:t xml:space="preserve">James Baldwin, </w:t>
      </w:r>
      <w:r>
        <w:rPr>
          <w:i/>
        </w:rPr>
        <w:t xml:space="preserve">FNT </w:t>
      </w:r>
      <w:r w:rsidR="0071758E">
        <w:t>(</w:t>
      </w:r>
      <w:r w:rsidR="00717834">
        <w:t>78-98</w:t>
      </w:r>
      <w:r w:rsidR="00B843EE">
        <w:t xml:space="preserve">), </w:t>
      </w:r>
      <w:r w:rsidR="002D375B">
        <w:t xml:space="preserve">Thurs, Feb </w:t>
      </w:r>
      <w:r w:rsidR="00A47C16">
        <w:t>23</w:t>
      </w:r>
      <w:r w:rsidR="00A47C16" w:rsidRPr="00A47C16">
        <w:rPr>
          <w:vertAlign w:val="superscript"/>
        </w:rPr>
        <w:t>rd</w:t>
      </w:r>
      <w:r w:rsidR="00A47C16">
        <w:t xml:space="preserve"> </w:t>
      </w:r>
    </w:p>
    <w:tbl>
      <w:tblPr>
        <w:tblStyle w:val="TableGrid"/>
        <w:tblW w:w="0" w:type="auto"/>
        <w:tblLook w:val="00BF"/>
      </w:tblPr>
      <w:tblGrid>
        <w:gridCol w:w="4968"/>
        <w:gridCol w:w="4968"/>
      </w:tblGrid>
      <w:tr w:rsidR="0053102E">
        <w:tc>
          <w:tcPr>
            <w:tcW w:w="4968" w:type="dxa"/>
          </w:tcPr>
          <w:p w:rsidR="0053102E" w:rsidRDefault="0053102E" w:rsidP="0053102E"/>
          <w:p w:rsidR="0053102E" w:rsidRDefault="0053102E" w:rsidP="0053102E"/>
        </w:tc>
        <w:tc>
          <w:tcPr>
            <w:tcW w:w="4968" w:type="dxa"/>
          </w:tcPr>
          <w:p w:rsidR="0053102E" w:rsidRDefault="0053102E" w:rsidP="0053102E"/>
        </w:tc>
      </w:tr>
    </w:tbl>
    <w:p w:rsidR="0053102E" w:rsidRDefault="0053102E" w:rsidP="0053102E"/>
    <w:p w:rsidR="0053102E" w:rsidRDefault="001F352E" w:rsidP="0071758E">
      <w:pPr>
        <w:widowControl w:val="0"/>
        <w:autoSpaceDE w:val="0"/>
        <w:autoSpaceDN w:val="0"/>
        <w:adjustRightInd w:val="0"/>
      </w:pPr>
      <w:r>
        <w:t xml:space="preserve">James Baldwin, </w:t>
      </w:r>
      <w:r>
        <w:rPr>
          <w:i/>
        </w:rPr>
        <w:t xml:space="preserve">FNT </w:t>
      </w:r>
      <w:r w:rsidR="000D0C2F">
        <w:t>(</w:t>
      </w:r>
      <w:r w:rsidR="00717834">
        <w:t>98-106</w:t>
      </w:r>
      <w:r>
        <w:t xml:space="preserve">), </w:t>
      </w:r>
      <w:r w:rsidR="002D375B">
        <w:t xml:space="preserve">Thurs, Feb </w:t>
      </w:r>
      <w:r w:rsidR="00A47C16">
        <w:t>23</w:t>
      </w:r>
      <w:r w:rsidR="00A47C16" w:rsidRPr="00A47C16">
        <w:rPr>
          <w:vertAlign w:val="superscript"/>
        </w:rPr>
        <w:t>rd</w:t>
      </w:r>
      <w:r w:rsidR="00A47C16">
        <w:t xml:space="preserve"> </w:t>
      </w:r>
    </w:p>
    <w:tbl>
      <w:tblPr>
        <w:tblStyle w:val="TableGrid"/>
        <w:tblW w:w="0" w:type="auto"/>
        <w:tblLook w:val="00BF"/>
      </w:tblPr>
      <w:tblGrid>
        <w:gridCol w:w="4968"/>
        <w:gridCol w:w="4968"/>
      </w:tblGrid>
      <w:tr w:rsidR="0053102E">
        <w:tc>
          <w:tcPr>
            <w:tcW w:w="4968" w:type="dxa"/>
          </w:tcPr>
          <w:p w:rsidR="0053102E" w:rsidRDefault="0053102E" w:rsidP="0053102E"/>
          <w:p w:rsidR="0053102E" w:rsidRDefault="0053102E" w:rsidP="0053102E"/>
        </w:tc>
        <w:tc>
          <w:tcPr>
            <w:tcW w:w="4968" w:type="dxa"/>
          </w:tcPr>
          <w:p w:rsidR="0053102E" w:rsidRDefault="0053102E" w:rsidP="0053102E"/>
        </w:tc>
      </w:tr>
    </w:tbl>
    <w:p w:rsidR="0053102E" w:rsidRDefault="0053102E" w:rsidP="0053102E"/>
    <w:p w:rsidR="0053102E" w:rsidRDefault="00B843EE" w:rsidP="000D0C2F">
      <w:pPr>
        <w:widowControl w:val="0"/>
        <w:autoSpaceDE w:val="0"/>
        <w:autoSpaceDN w:val="0"/>
        <w:adjustRightInd w:val="0"/>
      </w:pPr>
      <w:r>
        <w:t xml:space="preserve">Jeffrey </w:t>
      </w:r>
      <w:r w:rsidR="00717834" w:rsidRPr="00717834">
        <w:t>Sachs</w:t>
      </w:r>
      <w:r w:rsidR="00350BF0">
        <w:t xml:space="preserve">, </w:t>
      </w:r>
      <w:r>
        <w:rPr>
          <w:i/>
        </w:rPr>
        <w:t>The New World Reader</w:t>
      </w:r>
      <w:r w:rsidR="00350BF0">
        <w:rPr>
          <w:i/>
        </w:rPr>
        <w:t xml:space="preserve"> </w:t>
      </w:r>
      <w:r w:rsidR="00350BF0">
        <w:t>(314-322)</w:t>
      </w:r>
      <w:r w:rsidR="00717834" w:rsidRPr="00717834">
        <w:t xml:space="preserve">, </w:t>
      </w:r>
      <w:r w:rsidR="002D375B">
        <w:t xml:space="preserve">Thurs, Mar </w:t>
      </w:r>
      <w:r w:rsidR="00A47C16">
        <w:t>2</w:t>
      </w:r>
      <w:r w:rsidR="00A47C16" w:rsidRPr="00A47C16">
        <w:rPr>
          <w:vertAlign w:val="superscript"/>
        </w:rPr>
        <w:t>nd</w:t>
      </w:r>
      <w:r w:rsidR="00A47C16">
        <w:t xml:space="preserve"> </w:t>
      </w:r>
      <w:r w:rsidR="002D375B">
        <w:t xml:space="preserve"> </w:t>
      </w:r>
      <w:r w:rsidR="00FB2493">
        <w:t xml:space="preserve"> </w:t>
      </w:r>
      <w:r w:rsidR="000D0C2F">
        <w:t xml:space="preserve">  </w:t>
      </w:r>
    </w:p>
    <w:tbl>
      <w:tblPr>
        <w:tblStyle w:val="TableGrid"/>
        <w:tblW w:w="0" w:type="auto"/>
        <w:tblLook w:val="00BF"/>
      </w:tblPr>
      <w:tblGrid>
        <w:gridCol w:w="4968"/>
        <w:gridCol w:w="4968"/>
      </w:tblGrid>
      <w:tr w:rsidR="0053102E">
        <w:tc>
          <w:tcPr>
            <w:tcW w:w="4968" w:type="dxa"/>
          </w:tcPr>
          <w:p w:rsidR="0053102E" w:rsidRDefault="0053102E" w:rsidP="0053102E"/>
          <w:p w:rsidR="0053102E" w:rsidRDefault="0053102E" w:rsidP="0053102E"/>
        </w:tc>
        <w:tc>
          <w:tcPr>
            <w:tcW w:w="4968" w:type="dxa"/>
          </w:tcPr>
          <w:p w:rsidR="0053102E" w:rsidRDefault="0053102E" w:rsidP="0053102E"/>
        </w:tc>
      </w:tr>
    </w:tbl>
    <w:p w:rsidR="0053102E" w:rsidRDefault="0053102E" w:rsidP="0053102E"/>
    <w:p w:rsidR="000D0C2F" w:rsidRDefault="00350BF0" w:rsidP="000D0C2F">
      <w:pPr>
        <w:widowControl w:val="0"/>
        <w:autoSpaceDE w:val="0"/>
        <w:autoSpaceDN w:val="0"/>
        <w:adjustRightInd w:val="0"/>
      </w:pPr>
      <w:proofErr w:type="spellStart"/>
      <w:r>
        <w:t>Edwidge</w:t>
      </w:r>
      <w:proofErr w:type="spellEnd"/>
      <w:r>
        <w:t xml:space="preserve"> </w:t>
      </w:r>
      <w:proofErr w:type="spellStart"/>
      <w:r>
        <w:t>Danticat</w:t>
      </w:r>
      <w:proofErr w:type="spellEnd"/>
      <w:r>
        <w:t xml:space="preserve">, </w:t>
      </w:r>
      <w:r w:rsidRPr="00350BF0">
        <w:rPr>
          <w:i/>
        </w:rPr>
        <w:t>NWR</w:t>
      </w:r>
      <w:r>
        <w:t xml:space="preserve"> </w:t>
      </w:r>
      <w:r w:rsidR="00B843EE">
        <w:t xml:space="preserve">(324-326), </w:t>
      </w:r>
      <w:r w:rsidR="002D375B">
        <w:t xml:space="preserve">Thurs, Mar </w:t>
      </w:r>
      <w:r w:rsidR="00A47C16">
        <w:t>2</w:t>
      </w:r>
      <w:r w:rsidR="00A47C16" w:rsidRPr="00A47C16">
        <w:rPr>
          <w:vertAlign w:val="superscript"/>
        </w:rPr>
        <w:t>nd</w:t>
      </w:r>
      <w:r w:rsidR="00A47C16">
        <w:t xml:space="preserve"> </w:t>
      </w:r>
    </w:p>
    <w:tbl>
      <w:tblPr>
        <w:tblStyle w:val="TableGrid"/>
        <w:tblW w:w="0" w:type="auto"/>
        <w:tblLook w:val="00BF"/>
      </w:tblPr>
      <w:tblGrid>
        <w:gridCol w:w="4968"/>
        <w:gridCol w:w="4968"/>
      </w:tblGrid>
      <w:tr w:rsidR="000D0C2F">
        <w:tc>
          <w:tcPr>
            <w:tcW w:w="4968" w:type="dxa"/>
          </w:tcPr>
          <w:p w:rsidR="000D0C2F" w:rsidRDefault="000D0C2F" w:rsidP="0053102E"/>
          <w:p w:rsidR="000D0C2F" w:rsidRDefault="000D0C2F" w:rsidP="0053102E"/>
        </w:tc>
        <w:tc>
          <w:tcPr>
            <w:tcW w:w="4968" w:type="dxa"/>
          </w:tcPr>
          <w:p w:rsidR="000D0C2F" w:rsidRDefault="000D0C2F" w:rsidP="0053102E"/>
        </w:tc>
      </w:tr>
    </w:tbl>
    <w:p w:rsidR="000D0C2F" w:rsidRDefault="000D0C2F" w:rsidP="000D0C2F"/>
    <w:p w:rsidR="000D0C2F" w:rsidRDefault="00B843EE" w:rsidP="000D0C2F">
      <w:pPr>
        <w:widowControl w:val="0"/>
        <w:autoSpaceDE w:val="0"/>
        <w:autoSpaceDN w:val="0"/>
        <w:adjustRightInd w:val="0"/>
      </w:pPr>
      <w:r>
        <w:t xml:space="preserve">Peter </w:t>
      </w:r>
      <w:r w:rsidR="00717834">
        <w:t>Singer</w:t>
      </w:r>
      <w:r w:rsidR="00350BF0">
        <w:t xml:space="preserve">, </w:t>
      </w:r>
      <w:r w:rsidR="00350BF0">
        <w:rPr>
          <w:i/>
        </w:rPr>
        <w:t xml:space="preserve">NWR </w:t>
      </w:r>
      <w:r w:rsidR="00350BF0">
        <w:t xml:space="preserve"> (327-333), </w:t>
      </w:r>
      <w:r w:rsidR="002D375B">
        <w:t xml:space="preserve">Thurs, Mar </w:t>
      </w:r>
      <w:r w:rsidR="00A47C16">
        <w:t>2</w:t>
      </w:r>
      <w:r w:rsidR="00A47C16" w:rsidRPr="00A47C16">
        <w:rPr>
          <w:vertAlign w:val="superscript"/>
        </w:rPr>
        <w:t>nd</w:t>
      </w:r>
      <w:r w:rsidR="00A47C16">
        <w:t xml:space="preserve"> </w:t>
      </w:r>
    </w:p>
    <w:tbl>
      <w:tblPr>
        <w:tblStyle w:val="TableGrid"/>
        <w:tblW w:w="0" w:type="auto"/>
        <w:tblLook w:val="00BF"/>
      </w:tblPr>
      <w:tblGrid>
        <w:gridCol w:w="4968"/>
        <w:gridCol w:w="4968"/>
      </w:tblGrid>
      <w:tr w:rsidR="000D0C2F">
        <w:tc>
          <w:tcPr>
            <w:tcW w:w="4968" w:type="dxa"/>
          </w:tcPr>
          <w:p w:rsidR="000D0C2F" w:rsidRDefault="000D0C2F" w:rsidP="0053102E"/>
          <w:p w:rsidR="000D0C2F" w:rsidRDefault="000D0C2F" w:rsidP="0053102E"/>
        </w:tc>
        <w:tc>
          <w:tcPr>
            <w:tcW w:w="4968" w:type="dxa"/>
          </w:tcPr>
          <w:p w:rsidR="000D0C2F" w:rsidRDefault="000D0C2F" w:rsidP="0053102E"/>
        </w:tc>
      </w:tr>
    </w:tbl>
    <w:p w:rsidR="000D0C2F" w:rsidRDefault="000D0C2F" w:rsidP="000D0C2F"/>
    <w:p w:rsidR="000D0C2F" w:rsidRDefault="00B843EE" w:rsidP="000D0C2F">
      <w:pPr>
        <w:widowControl w:val="0"/>
        <w:autoSpaceDE w:val="0"/>
        <w:autoSpaceDN w:val="0"/>
        <w:adjustRightInd w:val="0"/>
      </w:pPr>
      <w:r>
        <w:t xml:space="preserve">Norman </w:t>
      </w:r>
      <w:r w:rsidR="00717834" w:rsidRPr="00717834">
        <w:t>Borlau</w:t>
      </w:r>
      <w:r w:rsidR="00717834">
        <w:t>g</w:t>
      </w:r>
      <w:r w:rsidR="00350BF0">
        <w:t>,</w:t>
      </w:r>
      <w:r w:rsidR="00350BF0" w:rsidRPr="00350BF0">
        <w:rPr>
          <w:i/>
        </w:rPr>
        <w:t xml:space="preserve"> </w:t>
      </w:r>
      <w:r w:rsidR="00350BF0" w:rsidRPr="00E032D9">
        <w:rPr>
          <w:i/>
        </w:rPr>
        <w:t>NWR</w:t>
      </w:r>
      <w:r w:rsidR="00350BF0">
        <w:rPr>
          <w:i/>
        </w:rPr>
        <w:t xml:space="preserve"> </w:t>
      </w:r>
      <w:r>
        <w:t xml:space="preserve">(334-336), </w:t>
      </w:r>
      <w:r w:rsidR="00A47C16">
        <w:t>Thurs, Mar 9</w:t>
      </w:r>
      <w:r w:rsidR="002D375B" w:rsidRPr="002D375B">
        <w:rPr>
          <w:vertAlign w:val="superscript"/>
        </w:rPr>
        <w:t>th</w:t>
      </w:r>
      <w:r w:rsidR="002D375B">
        <w:t xml:space="preserve"> </w:t>
      </w:r>
      <w:r w:rsidR="00FB2493">
        <w:t xml:space="preserve"> </w:t>
      </w:r>
      <w:r w:rsidR="000D0C2F">
        <w:t xml:space="preserve">  </w:t>
      </w:r>
    </w:p>
    <w:tbl>
      <w:tblPr>
        <w:tblStyle w:val="TableGrid"/>
        <w:tblW w:w="0" w:type="auto"/>
        <w:tblLook w:val="00BF"/>
      </w:tblPr>
      <w:tblGrid>
        <w:gridCol w:w="4968"/>
        <w:gridCol w:w="4968"/>
      </w:tblGrid>
      <w:tr w:rsidR="000D0C2F">
        <w:tc>
          <w:tcPr>
            <w:tcW w:w="4968" w:type="dxa"/>
          </w:tcPr>
          <w:p w:rsidR="000D0C2F" w:rsidRDefault="000D0C2F" w:rsidP="0053102E"/>
          <w:p w:rsidR="000D0C2F" w:rsidRDefault="000D0C2F" w:rsidP="0053102E"/>
        </w:tc>
        <w:tc>
          <w:tcPr>
            <w:tcW w:w="4968" w:type="dxa"/>
          </w:tcPr>
          <w:p w:rsidR="000D0C2F" w:rsidRDefault="000D0C2F" w:rsidP="0053102E"/>
        </w:tc>
      </w:tr>
    </w:tbl>
    <w:p w:rsidR="000D0C2F" w:rsidRDefault="000D0C2F" w:rsidP="000D0C2F"/>
    <w:p w:rsidR="00CE492F" w:rsidRDefault="00CE492F" w:rsidP="000D0C2F">
      <w:pPr>
        <w:widowControl w:val="0"/>
        <w:autoSpaceDE w:val="0"/>
        <w:autoSpaceDN w:val="0"/>
        <w:adjustRightInd w:val="0"/>
      </w:pPr>
    </w:p>
    <w:p w:rsidR="000D0C2F" w:rsidRDefault="00B843EE" w:rsidP="000D0C2F">
      <w:pPr>
        <w:widowControl w:val="0"/>
        <w:autoSpaceDE w:val="0"/>
        <w:autoSpaceDN w:val="0"/>
        <w:adjustRightInd w:val="0"/>
      </w:pPr>
      <w:proofErr w:type="spellStart"/>
      <w:r>
        <w:t>Anuradha</w:t>
      </w:r>
      <w:proofErr w:type="spellEnd"/>
      <w:r>
        <w:t xml:space="preserve"> </w:t>
      </w:r>
      <w:proofErr w:type="spellStart"/>
      <w:r w:rsidR="00717834" w:rsidRPr="00717834">
        <w:t>Mittal</w:t>
      </w:r>
      <w:proofErr w:type="spellEnd"/>
      <w:r>
        <w:t xml:space="preserve"> (337-339), </w:t>
      </w:r>
      <w:r w:rsidRPr="00E032D9">
        <w:rPr>
          <w:i/>
        </w:rPr>
        <w:t>NWR</w:t>
      </w:r>
      <w:r w:rsidR="00717834" w:rsidRPr="00E032D9">
        <w:rPr>
          <w:i/>
        </w:rPr>
        <w:t>,</w:t>
      </w:r>
      <w:r w:rsidR="00717834" w:rsidRPr="00717834">
        <w:t xml:space="preserve"> </w:t>
      </w:r>
      <w:r w:rsidR="00A47C16">
        <w:t>Thurs, Mar 9</w:t>
      </w:r>
      <w:r w:rsidR="002D375B" w:rsidRPr="002D375B">
        <w:rPr>
          <w:vertAlign w:val="superscript"/>
        </w:rPr>
        <w:t>th</w:t>
      </w:r>
    </w:p>
    <w:tbl>
      <w:tblPr>
        <w:tblStyle w:val="TableGrid"/>
        <w:tblW w:w="0" w:type="auto"/>
        <w:tblLook w:val="00BF"/>
      </w:tblPr>
      <w:tblGrid>
        <w:gridCol w:w="4968"/>
        <w:gridCol w:w="4968"/>
      </w:tblGrid>
      <w:tr w:rsidR="000D0C2F">
        <w:tc>
          <w:tcPr>
            <w:tcW w:w="4968" w:type="dxa"/>
          </w:tcPr>
          <w:p w:rsidR="000D0C2F" w:rsidRDefault="000D0C2F" w:rsidP="0053102E"/>
          <w:p w:rsidR="000D0C2F" w:rsidRDefault="000D0C2F" w:rsidP="0053102E"/>
        </w:tc>
        <w:tc>
          <w:tcPr>
            <w:tcW w:w="4968" w:type="dxa"/>
          </w:tcPr>
          <w:p w:rsidR="000D0C2F" w:rsidRDefault="000D0C2F" w:rsidP="0053102E"/>
        </w:tc>
      </w:tr>
    </w:tbl>
    <w:p w:rsidR="00717834" w:rsidRDefault="00717834" w:rsidP="000D0C2F"/>
    <w:p w:rsidR="00717834" w:rsidRDefault="00B843EE" w:rsidP="000D0C2F">
      <w:r>
        <w:t xml:space="preserve">Kenneth </w:t>
      </w:r>
      <w:proofErr w:type="spellStart"/>
      <w:r w:rsidR="00717834" w:rsidRPr="00717834">
        <w:t>Rogoff</w:t>
      </w:r>
      <w:proofErr w:type="spellEnd"/>
      <w:r>
        <w:t xml:space="preserve"> (340-342), </w:t>
      </w:r>
      <w:r w:rsidRPr="00E032D9">
        <w:rPr>
          <w:i/>
        </w:rPr>
        <w:t>NWR,</w:t>
      </w:r>
      <w:r w:rsidR="00350BF0">
        <w:rPr>
          <w:i/>
        </w:rPr>
        <w:t xml:space="preserve"> </w:t>
      </w:r>
      <w:r w:rsidR="00A47C16">
        <w:t>Thurs, Mar 9</w:t>
      </w:r>
      <w:r w:rsidR="002D375B" w:rsidRPr="002D375B">
        <w:rPr>
          <w:vertAlign w:val="superscript"/>
        </w:rPr>
        <w:t>th</w:t>
      </w:r>
    </w:p>
    <w:tbl>
      <w:tblPr>
        <w:tblStyle w:val="TableGrid"/>
        <w:tblW w:w="0" w:type="auto"/>
        <w:tblLook w:val="00BF"/>
      </w:tblPr>
      <w:tblGrid>
        <w:gridCol w:w="4968"/>
        <w:gridCol w:w="4968"/>
      </w:tblGrid>
      <w:tr w:rsidR="00717834">
        <w:tc>
          <w:tcPr>
            <w:tcW w:w="4968" w:type="dxa"/>
          </w:tcPr>
          <w:p w:rsidR="00717834" w:rsidRDefault="00717834" w:rsidP="0053102E"/>
          <w:p w:rsidR="00717834" w:rsidRDefault="00717834" w:rsidP="0053102E"/>
        </w:tc>
        <w:tc>
          <w:tcPr>
            <w:tcW w:w="4968" w:type="dxa"/>
          </w:tcPr>
          <w:p w:rsidR="00717834" w:rsidRDefault="00717834" w:rsidP="0053102E"/>
        </w:tc>
      </w:tr>
    </w:tbl>
    <w:p w:rsidR="000D0C2F" w:rsidRDefault="000D0C2F" w:rsidP="000D0C2F"/>
    <w:p w:rsidR="003351A0" w:rsidRDefault="002D375B" w:rsidP="0053102E">
      <w:r>
        <w:t>R</w:t>
      </w:r>
      <w:r w:rsidR="007E2B12">
        <w:t xml:space="preserve">e: </w:t>
      </w:r>
      <w:r w:rsidR="007E2B12">
        <w:rPr>
          <w:i/>
        </w:rPr>
        <w:t>FNT</w:t>
      </w:r>
      <w:r w:rsidR="000D0C2F">
        <w:t>: #</w:t>
      </w:r>
      <w:proofErr w:type="spellStart"/>
      <w:r w:rsidR="000D0C2F">
        <w:t>blacklivesmatter</w:t>
      </w:r>
      <w:proofErr w:type="spellEnd"/>
      <w:r w:rsidR="000D0C2F">
        <w:t>, case example of unarmed black person shot by police or</w:t>
      </w:r>
      <w:r w:rsidR="0009690A">
        <w:t xml:space="preserve"> died in custody (Baltimore, Ferguson, Chicago, NYC, SF), </w:t>
      </w:r>
      <w:r w:rsidR="00681081">
        <w:t>“</w:t>
      </w:r>
      <w:r w:rsidR="003641E0">
        <w:t>schoo</w:t>
      </w:r>
      <w:r w:rsidR="00681081">
        <w:t>l</w:t>
      </w:r>
      <w:r w:rsidR="003641E0">
        <w:t>s-to-prison pip</w:t>
      </w:r>
      <w:r w:rsidR="00681081">
        <w:t>e</w:t>
      </w:r>
      <w:r w:rsidR="003641E0">
        <w:t>line,</w:t>
      </w:r>
      <w:r w:rsidR="00681081">
        <w:t>”</w:t>
      </w:r>
      <w:r w:rsidR="003641E0">
        <w:t xml:space="preserve"> </w:t>
      </w:r>
      <w:r w:rsidR="000D0C2F">
        <w:t xml:space="preserve">mass incarceration, </w:t>
      </w:r>
      <w:r>
        <w:t xml:space="preserve">militarized v. community police, </w:t>
      </w:r>
      <w:r w:rsidR="000D0C2F">
        <w:t>socio-econ</w:t>
      </w:r>
      <w:r w:rsidR="00681081">
        <w:t>omic</w:t>
      </w:r>
      <w:r w:rsidR="000D0C2F">
        <w:t xml:space="preserve"> segregation</w:t>
      </w:r>
      <w:r>
        <w:t xml:space="preserve"> of public schools</w:t>
      </w:r>
      <w:r w:rsidR="0009690A">
        <w:t xml:space="preserve"> (“new Jim Crow”), Nation of Islam, Black Panthers</w:t>
      </w:r>
    </w:p>
    <w:p w:rsidR="0053102E" w:rsidRDefault="0053102E" w:rsidP="0053102E">
      <w:pPr>
        <w:rPr>
          <w:i/>
        </w:rPr>
      </w:pPr>
    </w:p>
    <w:p w:rsidR="0053102E" w:rsidRPr="00721147" w:rsidRDefault="000260C0" w:rsidP="0053102E">
      <w:r w:rsidRPr="000260C0">
        <w:rPr>
          <w:i/>
        </w:rPr>
        <w:t>FNT</w:t>
      </w:r>
      <w:r>
        <w:t xml:space="preserve"> special</w:t>
      </w:r>
      <w:r w:rsidR="00B64ACF">
        <w:t xml:space="preserve"> topic</w:t>
      </w:r>
      <w:r w:rsidR="0053102E">
        <w:t xml:space="preserve">, </w:t>
      </w:r>
      <w:r w:rsidR="00A47C16">
        <w:t>Thurs, Feb 16</w:t>
      </w:r>
      <w:r w:rsidR="00EE2295" w:rsidRPr="002D375B">
        <w:rPr>
          <w:vertAlign w:val="superscript"/>
        </w:rPr>
        <w:t>th</w:t>
      </w:r>
    </w:p>
    <w:tbl>
      <w:tblPr>
        <w:tblStyle w:val="TableGrid"/>
        <w:tblW w:w="0" w:type="auto"/>
        <w:tblLook w:val="00BF"/>
      </w:tblPr>
      <w:tblGrid>
        <w:gridCol w:w="4968"/>
        <w:gridCol w:w="4968"/>
      </w:tblGrid>
      <w:tr w:rsidR="0053102E">
        <w:tc>
          <w:tcPr>
            <w:tcW w:w="4968" w:type="dxa"/>
          </w:tcPr>
          <w:p w:rsidR="0053102E" w:rsidRDefault="0053102E" w:rsidP="0053102E"/>
          <w:p w:rsidR="0053102E" w:rsidRDefault="0053102E" w:rsidP="0053102E"/>
        </w:tc>
        <w:tc>
          <w:tcPr>
            <w:tcW w:w="4968" w:type="dxa"/>
          </w:tcPr>
          <w:p w:rsidR="0053102E" w:rsidRDefault="0053102E" w:rsidP="0053102E"/>
        </w:tc>
      </w:tr>
    </w:tbl>
    <w:p w:rsidR="0053102E" w:rsidRDefault="0053102E" w:rsidP="0053102E"/>
    <w:p w:rsidR="0053102E" w:rsidRDefault="000260C0" w:rsidP="0053102E">
      <w:r w:rsidRPr="000260C0">
        <w:rPr>
          <w:i/>
        </w:rPr>
        <w:t>FNT</w:t>
      </w:r>
      <w:r>
        <w:t xml:space="preserve"> special</w:t>
      </w:r>
      <w:r w:rsidR="00B64ACF">
        <w:t xml:space="preserve"> topic</w:t>
      </w:r>
      <w:r w:rsidR="0053102E">
        <w:t xml:space="preserve">, </w:t>
      </w:r>
      <w:r w:rsidR="00A47C16">
        <w:t>Thurs, Feb 16</w:t>
      </w:r>
      <w:r w:rsidR="00EE2295" w:rsidRPr="002D375B">
        <w:rPr>
          <w:vertAlign w:val="superscript"/>
        </w:rPr>
        <w:t>th</w:t>
      </w:r>
    </w:p>
    <w:tbl>
      <w:tblPr>
        <w:tblStyle w:val="TableGrid"/>
        <w:tblW w:w="0" w:type="auto"/>
        <w:tblLook w:val="00BF"/>
      </w:tblPr>
      <w:tblGrid>
        <w:gridCol w:w="4968"/>
        <w:gridCol w:w="4968"/>
      </w:tblGrid>
      <w:tr w:rsidR="0053102E">
        <w:tc>
          <w:tcPr>
            <w:tcW w:w="4968" w:type="dxa"/>
          </w:tcPr>
          <w:p w:rsidR="0053102E" w:rsidRDefault="0053102E" w:rsidP="0053102E"/>
          <w:p w:rsidR="0053102E" w:rsidRDefault="0053102E" w:rsidP="0053102E"/>
        </w:tc>
        <w:tc>
          <w:tcPr>
            <w:tcW w:w="4968" w:type="dxa"/>
          </w:tcPr>
          <w:p w:rsidR="0053102E" w:rsidRDefault="0053102E" w:rsidP="0053102E"/>
        </w:tc>
      </w:tr>
    </w:tbl>
    <w:p w:rsidR="0053102E" w:rsidRDefault="0053102E" w:rsidP="0053102E"/>
    <w:p w:rsidR="0053102E" w:rsidRDefault="000260C0" w:rsidP="0053102E">
      <w:r w:rsidRPr="000260C0">
        <w:rPr>
          <w:i/>
        </w:rPr>
        <w:t>FNT</w:t>
      </w:r>
      <w:r>
        <w:t xml:space="preserve"> special</w:t>
      </w:r>
      <w:r w:rsidR="00B64ACF">
        <w:t xml:space="preserve"> topic</w:t>
      </w:r>
      <w:r w:rsidR="0053102E">
        <w:t xml:space="preserve">, </w:t>
      </w:r>
      <w:r w:rsidR="00EE2295">
        <w:t xml:space="preserve">Thurs, Feb </w:t>
      </w:r>
      <w:r w:rsidR="00A47C16">
        <w:t>23</w:t>
      </w:r>
      <w:r w:rsidR="00A47C16" w:rsidRPr="00A47C16">
        <w:rPr>
          <w:vertAlign w:val="superscript"/>
        </w:rPr>
        <w:t>rd</w:t>
      </w:r>
      <w:r w:rsidR="00A47C16">
        <w:t xml:space="preserve"> </w:t>
      </w:r>
    </w:p>
    <w:tbl>
      <w:tblPr>
        <w:tblStyle w:val="TableGrid"/>
        <w:tblW w:w="0" w:type="auto"/>
        <w:tblLook w:val="00BF"/>
      </w:tblPr>
      <w:tblGrid>
        <w:gridCol w:w="4968"/>
        <w:gridCol w:w="4968"/>
      </w:tblGrid>
      <w:tr w:rsidR="0053102E">
        <w:tc>
          <w:tcPr>
            <w:tcW w:w="4968" w:type="dxa"/>
          </w:tcPr>
          <w:p w:rsidR="0053102E" w:rsidRDefault="0053102E" w:rsidP="0053102E"/>
          <w:p w:rsidR="0053102E" w:rsidRDefault="0053102E" w:rsidP="0053102E"/>
        </w:tc>
        <w:tc>
          <w:tcPr>
            <w:tcW w:w="4968" w:type="dxa"/>
          </w:tcPr>
          <w:p w:rsidR="0053102E" w:rsidRDefault="0053102E" w:rsidP="0053102E"/>
        </w:tc>
      </w:tr>
    </w:tbl>
    <w:p w:rsidR="0053102E" w:rsidRDefault="0053102E" w:rsidP="0053102E"/>
    <w:p w:rsidR="0053102E" w:rsidRPr="00721147" w:rsidRDefault="000260C0" w:rsidP="0053102E">
      <w:r w:rsidRPr="000260C0">
        <w:rPr>
          <w:i/>
        </w:rPr>
        <w:t>FNT</w:t>
      </w:r>
      <w:r>
        <w:t xml:space="preserve"> special</w:t>
      </w:r>
      <w:r w:rsidR="00B64ACF">
        <w:t xml:space="preserve"> topic</w:t>
      </w:r>
      <w:r w:rsidR="00FB2493">
        <w:t>,</w:t>
      </w:r>
      <w:r w:rsidR="003E0BC0">
        <w:t xml:space="preserve"> </w:t>
      </w:r>
      <w:r w:rsidR="00EE2295">
        <w:t xml:space="preserve">Thurs, Feb </w:t>
      </w:r>
      <w:r w:rsidR="00A47C16">
        <w:t>23</w:t>
      </w:r>
      <w:r w:rsidR="00A47C16" w:rsidRPr="00A47C16">
        <w:rPr>
          <w:vertAlign w:val="superscript"/>
        </w:rPr>
        <w:t>rd</w:t>
      </w:r>
      <w:r w:rsidR="00A47C16">
        <w:t xml:space="preserve"> </w:t>
      </w:r>
    </w:p>
    <w:tbl>
      <w:tblPr>
        <w:tblStyle w:val="TableGrid"/>
        <w:tblW w:w="0" w:type="auto"/>
        <w:tblLook w:val="00BF"/>
      </w:tblPr>
      <w:tblGrid>
        <w:gridCol w:w="4968"/>
        <w:gridCol w:w="4968"/>
      </w:tblGrid>
      <w:tr w:rsidR="0053102E">
        <w:tc>
          <w:tcPr>
            <w:tcW w:w="4968" w:type="dxa"/>
          </w:tcPr>
          <w:p w:rsidR="0053102E" w:rsidRDefault="0053102E" w:rsidP="0053102E"/>
          <w:p w:rsidR="0053102E" w:rsidRDefault="0053102E" w:rsidP="0053102E"/>
        </w:tc>
        <w:tc>
          <w:tcPr>
            <w:tcW w:w="4968" w:type="dxa"/>
          </w:tcPr>
          <w:p w:rsidR="0053102E" w:rsidRDefault="0053102E" w:rsidP="0053102E"/>
        </w:tc>
      </w:tr>
    </w:tbl>
    <w:p w:rsidR="0053102E" w:rsidRDefault="0053102E" w:rsidP="0053102E"/>
    <w:p w:rsidR="00600AAF" w:rsidRPr="00721147" w:rsidRDefault="00600AAF" w:rsidP="00600AAF">
      <w:r w:rsidRPr="00600AAF">
        <w:t>Demo lab 3 – how to search library db,</w:t>
      </w:r>
      <w:r>
        <w:t xml:space="preserve"> Thurs, Mar </w:t>
      </w:r>
      <w:r w:rsidR="00A47C16">
        <w:t>2</w:t>
      </w:r>
      <w:r w:rsidR="00A47C16" w:rsidRPr="00A47C16">
        <w:rPr>
          <w:vertAlign w:val="superscript"/>
        </w:rPr>
        <w:t>nd</w:t>
      </w:r>
      <w:r w:rsidR="00A47C16">
        <w:t xml:space="preserve"> </w:t>
      </w:r>
    </w:p>
    <w:tbl>
      <w:tblPr>
        <w:tblStyle w:val="TableGrid"/>
        <w:tblW w:w="0" w:type="auto"/>
        <w:tblLook w:val="00BF"/>
      </w:tblPr>
      <w:tblGrid>
        <w:gridCol w:w="4968"/>
        <w:gridCol w:w="4968"/>
      </w:tblGrid>
      <w:tr w:rsidR="00600AAF">
        <w:tc>
          <w:tcPr>
            <w:tcW w:w="4968" w:type="dxa"/>
          </w:tcPr>
          <w:p w:rsidR="00600AAF" w:rsidRDefault="00600AAF" w:rsidP="0053102E"/>
          <w:p w:rsidR="00600AAF" w:rsidRDefault="00600AAF" w:rsidP="0053102E"/>
        </w:tc>
        <w:tc>
          <w:tcPr>
            <w:tcW w:w="4968" w:type="dxa"/>
          </w:tcPr>
          <w:p w:rsidR="00600AAF" w:rsidRDefault="00600AAF" w:rsidP="0053102E"/>
        </w:tc>
      </w:tr>
    </w:tbl>
    <w:p w:rsidR="00600AAF" w:rsidRDefault="00600AAF" w:rsidP="00600AAF"/>
    <w:p w:rsidR="00600AAF" w:rsidRDefault="00600AAF" w:rsidP="00600AAF">
      <w:r w:rsidRPr="00600AAF">
        <w:t>Demo</w:t>
      </w:r>
      <w:r>
        <w:t xml:space="preserve"> lab 7 - citation machine</w:t>
      </w:r>
      <w:r w:rsidRPr="00600AAF">
        <w:t>, Thurs</w:t>
      </w:r>
      <w:r w:rsidR="00A47C16">
        <w:t>, Mar 9</w:t>
      </w:r>
      <w:r w:rsidRPr="00600AAF">
        <w:rPr>
          <w:vertAlign w:val="superscript"/>
        </w:rPr>
        <w:t>th</w:t>
      </w:r>
      <w:r>
        <w:t xml:space="preserve"> </w:t>
      </w:r>
    </w:p>
    <w:tbl>
      <w:tblPr>
        <w:tblStyle w:val="TableGrid"/>
        <w:tblW w:w="0" w:type="auto"/>
        <w:tblLook w:val="00BF"/>
      </w:tblPr>
      <w:tblGrid>
        <w:gridCol w:w="4968"/>
        <w:gridCol w:w="4968"/>
      </w:tblGrid>
      <w:tr w:rsidR="00600AAF">
        <w:tc>
          <w:tcPr>
            <w:tcW w:w="4968" w:type="dxa"/>
          </w:tcPr>
          <w:p w:rsidR="00600AAF" w:rsidRDefault="00600AAF" w:rsidP="0053102E"/>
          <w:p w:rsidR="00600AAF" w:rsidRDefault="00600AAF" w:rsidP="0053102E"/>
        </w:tc>
        <w:tc>
          <w:tcPr>
            <w:tcW w:w="4968" w:type="dxa"/>
          </w:tcPr>
          <w:p w:rsidR="00600AAF" w:rsidRDefault="00600AAF" w:rsidP="0053102E"/>
        </w:tc>
      </w:tr>
    </w:tbl>
    <w:p w:rsidR="00600AAF" w:rsidRDefault="00600AAF" w:rsidP="00600AAF"/>
    <w:p w:rsidR="0053102E" w:rsidRDefault="0053102E" w:rsidP="0053102E"/>
    <w:p w:rsidR="00681081" w:rsidRDefault="00681081" w:rsidP="0053102E">
      <w:r>
        <w:t xml:space="preserve">Note: </w:t>
      </w:r>
    </w:p>
    <w:p w:rsidR="0053102E" w:rsidRDefault="00681081" w:rsidP="0053102E">
      <w:r>
        <w:t xml:space="preserve">Reading panels for weeks 1-8 will provide raw material for the </w:t>
      </w:r>
      <w:r w:rsidR="009D764B">
        <w:t xml:space="preserve">(a) midterm paper on Baldwin’s </w:t>
      </w:r>
      <w:r w:rsidRPr="009D764B">
        <w:rPr>
          <w:i/>
        </w:rPr>
        <w:t xml:space="preserve">FNT </w:t>
      </w:r>
      <w:r>
        <w:t>+ a relevant case example from current events</w:t>
      </w:r>
      <w:r w:rsidR="009D764B">
        <w:t xml:space="preserve"> and (b) midterm exam on </w:t>
      </w:r>
      <w:r w:rsidR="009D764B" w:rsidRPr="009D764B">
        <w:rPr>
          <w:i/>
        </w:rPr>
        <w:t>NWR</w:t>
      </w:r>
      <w:r w:rsidR="009D764B">
        <w:rPr>
          <w:i/>
        </w:rPr>
        <w:t xml:space="preserve"> </w:t>
      </w:r>
      <w:r w:rsidR="009D764B">
        <w:t>articles on global aid, disease, poverty</w:t>
      </w:r>
      <w:r>
        <w:t>. Class discussion will provide further context and understandin</w:t>
      </w:r>
      <w:r w:rsidR="009D764B">
        <w:t>g of questions and concerns regarding the midterm paper and exam.</w:t>
      </w:r>
    </w:p>
    <w:p w:rsidR="0053102E" w:rsidRDefault="0053102E" w:rsidP="0053102E"/>
    <w:p w:rsidR="0053102E" w:rsidRPr="00777ACF" w:rsidRDefault="0053102E" w:rsidP="0053102E"/>
    <w:p w:rsidR="0053102E" w:rsidRDefault="0053102E" w:rsidP="0053102E"/>
    <w:p w:rsidR="0053102E" w:rsidRDefault="0053102E"/>
    <w:bookmarkEnd w:id="0"/>
    <w:bookmarkEnd w:id="1"/>
    <w:sectPr w:rsidR="0053102E" w:rsidSect="0053102E">
      <w:pgSz w:w="12240" w:h="15840"/>
      <w:pgMar w:top="1080" w:right="1224" w:bottom="1080" w:left="1296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53102E"/>
    <w:rsid w:val="000260C0"/>
    <w:rsid w:val="0009690A"/>
    <w:rsid w:val="000D0C2F"/>
    <w:rsid w:val="001F352E"/>
    <w:rsid w:val="00227A32"/>
    <w:rsid w:val="002D375B"/>
    <w:rsid w:val="0030007F"/>
    <w:rsid w:val="003351A0"/>
    <w:rsid w:val="00350BF0"/>
    <w:rsid w:val="003641E0"/>
    <w:rsid w:val="003B30B3"/>
    <w:rsid w:val="003E0BC0"/>
    <w:rsid w:val="00516457"/>
    <w:rsid w:val="0053102E"/>
    <w:rsid w:val="00600AAF"/>
    <w:rsid w:val="00681081"/>
    <w:rsid w:val="0071758E"/>
    <w:rsid w:val="00717834"/>
    <w:rsid w:val="00776A81"/>
    <w:rsid w:val="007E2B12"/>
    <w:rsid w:val="009D764B"/>
    <w:rsid w:val="00A009BE"/>
    <w:rsid w:val="00A16760"/>
    <w:rsid w:val="00A47C16"/>
    <w:rsid w:val="00AD4FF1"/>
    <w:rsid w:val="00B37609"/>
    <w:rsid w:val="00B64ACF"/>
    <w:rsid w:val="00B843EE"/>
    <w:rsid w:val="00C36187"/>
    <w:rsid w:val="00CE492F"/>
    <w:rsid w:val="00E032D9"/>
    <w:rsid w:val="00E72129"/>
    <w:rsid w:val="00EE2295"/>
    <w:rsid w:val="00FA04AC"/>
    <w:rsid w:val="00FB2493"/>
  </w:rsids>
  <m:mathPr>
    <m:mathFont m:val="Lucida Handwriting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02E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5310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53102E"/>
    <w:rPr>
      <w:rFonts w:ascii="Times" w:eastAsia="Times" w:hAnsi="Times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53102E"/>
    <w:rPr>
      <w:rFonts w:ascii="Times" w:eastAsia="Times" w:hAnsi="Times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1617</Characters>
  <Application>Microsoft Macintosh Word</Application>
  <DocSecurity>0</DocSecurity>
  <Lines>13</Lines>
  <Paragraphs>3</Paragraphs>
  <ScaleCrop>false</ScaleCrop>
  <Company>Ohlone College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Park</dc:creator>
  <cp:keywords/>
  <cp:lastModifiedBy>Sandra Park</cp:lastModifiedBy>
  <cp:revision>2</cp:revision>
  <cp:lastPrinted>2016-01-18T19:16:00Z</cp:lastPrinted>
  <dcterms:created xsi:type="dcterms:W3CDTF">2017-01-20T20:03:00Z</dcterms:created>
  <dcterms:modified xsi:type="dcterms:W3CDTF">2017-01-20T20:03:00Z</dcterms:modified>
</cp:coreProperties>
</file>